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08" w:rsidRDefault="00D55A08" w:rsidP="00D55A08">
      <w:pPr>
        <w:jc w:val="center"/>
        <w:rPr>
          <w:b/>
        </w:rPr>
      </w:pPr>
      <w:r>
        <w:rPr>
          <w:b/>
        </w:rPr>
        <w:t>Аннотации к рабочим программам по русскому языку.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5-9 классы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Рабочая учебная программа по русскому языку в 5-9 классах составлена на основе: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 xml:space="preserve">-программы для общеобразовательных </w:t>
      </w:r>
      <w:proofErr w:type="spellStart"/>
      <w:r>
        <w:rPr>
          <w:b/>
        </w:rPr>
        <w:t>учреждений</w:t>
      </w:r>
      <w:proofErr w:type="gramStart"/>
      <w:r>
        <w:rPr>
          <w:b/>
        </w:rPr>
        <w:t>,д</w:t>
      </w:r>
      <w:proofErr w:type="gramEnd"/>
      <w:r>
        <w:rPr>
          <w:b/>
        </w:rPr>
        <w:t>опущенной</w:t>
      </w:r>
      <w:proofErr w:type="spellEnd"/>
      <w:r>
        <w:rPr>
          <w:b/>
        </w:rPr>
        <w:t xml:space="preserve"> Министерством образования и </w:t>
      </w:r>
      <w:proofErr w:type="spellStart"/>
      <w:r>
        <w:rPr>
          <w:b/>
        </w:rPr>
        <w:t>наукиРФ</w:t>
      </w:r>
      <w:proofErr w:type="spellEnd"/>
      <w:r>
        <w:rPr>
          <w:b/>
        </w:rPr>
        <w:t xml:space="preserve"> (авторы </w:t>
      </w:r>
      <w:proofErr w:type="spellStart"/>
      <w:r>
        <w:rPr>
          <w:b/>
        </w:rPr>
        <w:t>программы:М.Т.Баранов,Т.А.Ладыженская,Н.М.Шанский</w:t>
      </w:r>
      <w:proofErr w:type="spellEnd"/>
      <w:r>
        <w:rPr>
          <w:b/>
        </w:rPr>
        <w:t xml:space="preserve"> .Москва. </w:t>
      </w:r>
      <w:proofErr w:type="gramStart"/>
      <w:r>
        <w:rPr>
          <w:b/>
        </w:rPr>
        <w:t>«Просвещение»,2009г. 10-е издание.5-9 классы).</w:t>
      </w:r>
      <w:proofErr w:type="gramEnd"/>
    </w:p>
    <w:p w:rsidR="00D55A08" w:rsidRDefault="00D55A08" w:rsidP="00D55A08">
      <w:pPr>
        <w:jc w:val="center"/>
        <w:rPr>
          <w:b/>
        </w:rPr>
      </w:pPr>
      <w:r>
        <w:rPr>
          <w:b/>
        </w:rPr>
        <w:t xml:space="preserve">-учебника «Русский язык» для 5,6и7 </w:t>
      </w:r>
      <w:proofErr w:type="spellStart"/>
      <w:r>
        <w:rPr>
          <w:b/>
        </w:rPr>
        <w:t>класса</w:t>
      </w:r>
      <w:proofErr w:type="gramStart"/>
      <w:r>
        <w:rPr>
          <w:b/>
        </w:rPr>
        <w:t>.А</w:t>
      </w:r>
      <w:proofErr w:type="gramEnd"/>
      <w:r>
        <w:rPr>
          <w:b/>
        </w:rPr>
        <w:t>вторы:М.Т.Баранов,Т.А.Ладыженская</w:t>
      </w:r>
      <w:proofErr w:type="spellEnd"/>
      <w:r>
        <w:rPr>
          <w:b/>
        </w:rPr>
        <w:t>.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 xml:space="preserve">-учебника «Русский язык» для 8и9 </w:t>
      </w:r>
      <w:proofErr w:type="spellStart"/>
      <w:r>
        <w:rPr>
          <w:b/>
        </w:rPr>
        <w:t>класса</w:t>
      </w:r>
      <w:proofErr w:type="gramStart"/>
      <w:r>
        <w:rPr>
          <w:b/>
        </w:rPr>
        <w:t>.А</w:t>
      </w:r>
      <w:proofErr w:type="gramEnd"/>
      <w:r>
        <w:rPr>
          <w:b/>
        </w:rPr>
        <w:t>вторы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С.Г.Бархударов</w:t>
      </w:r>
      <w:proofErr w:type="gramStart"/>
      <w:r>
        <w:rPr>
          <w:b/>
        </w:rPr>
        <w:t>,С</w:t>
      </w:r>
      <w:proofErr w:type="gramEnd"/>
      <w:r>
        <w:rPr>
          <w:b/>
        </w:rPr>
        <w:t>.Е.Крючков</w:t>
      </w:r>
      <w:proofErr w:type="spellEnd"/>
      <w:r>
        <w:rPr>
          <w:b/>
        </w:rPr>
        <w:t>.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Рабочая программа рассчитана: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-в 5 классе-204 часа в год (6 часов в неделю)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-в 6 классе-204 часа в год(6 часов в неделю)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-в 7 классе-170 часов в год(5 часов в неделю);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-в 8 классе-1</w:t>
      </w:r>
      <w:r w:rsidRPr="00603117">
        <w:rPr>
          <w:b/>
        </w:rPr>
        <w:t>02</w:t>
      </w:r>
      <w:r w:rsidRPr="004B0245">
        <w:rPr>
          <w:b/>
        </w:rPr>
        <w:t xml:space="preserve"> </w:t>
      </w:r>
      <w:r>
        <w:rPr>
          <w:b/>
        </w:rPr>
        <w:t>часов в год(</w:t>
      </w:r>
      <w:r w:rsidRPr="00603117">
        <w:rPr>
          <w:b/>
        </w:rPr>
        <w:t>3</w:t>
      </w:r>
      <w:r>
        <w:rPr>
          <w:b/>
        </w:rPr>
        <w:t xml:space="preserve"> часа в неделю);</w:t>
      </w:r>
    </w:p>
    <w:p w:rsidR="00D55A08" w:rsidRDefault="00D55A08" w:rsidP="00D55A08">
      <w:pPr>
        <w:jc w:val="center"/>
        <w:rPr>
          <w:b/>
        </w:rPr>
      </w:pPr>
      <w:r>
        <w:rPr>
          <w:b/>
        </w:rPr>
        <w:t>-в 9 классе-</w:t>
      </w:r>
      <w:r w:rsidRPr="00603117">
        <w:rPr>
          <w:b/>
        </w:rPr>
        <w:t xml:space="preserve">68 </w:t>
      </w:r>
      <w:r>
        <w:rPr>
          <w:b/>
        </w:rPr>
        <w:t>часов в год</w:t>
      </w:r>
      <w:proofErr w:type="gramStart"/>
      <w:r>
        <w:rPr>
          <w:b/>
        </w:rPr>
        <w:t xml:space="preserve">( </w:t>
      </w:r>
      <w:proofErr w:type="gramEnd"/>
      <w:r w:rsidRPr="00603117">
        <w:rPr>
          <w:b/>
        </w:rPr>
        <w:t xml:space="preserve">2 </w:t>
      </w:r>
      <w:r>
        <w:rPr>
          <w:b/>
        </w:rPr>
        <w:t xml:space="preserve">часа в неделю) </w:t>
      </w:r>
    </w:p>
    <w:p w:rsidR="00D55A08" w:rsidRDefault="00D55A08" w:rsidP="00D55A08">
      <w:pPr>
        <w:jc w:val="center"/>
        <w:rPr>
          <w:b/>
        </w:rPr>
      </w:pPr>
    </w:p>
    <w:p w:rsidR="00D55A08" w:rsidRPr="00F6354E" w:rsidRDefault="00D55A08" w:rsidP="00D55A08">
      <w:pPr>
        <w:jc w:val="center"/>
        <w:rPr>
          <w:b/>
        </w:rPr>
      </w:pPr>
      <w:r w:rsidRPr="00F6354E">
        <w:rPr>
          <w:b/>
        </w:rPr>
        <w:t>Аннотация к учебной программе 10-11 класс</w:t>
      </w:r>
    </w:p>
    <w:p w:rsidR="00D55A08" w:rsidRPr="00F6354E" w:rsidRDefault="00D55A08" w:rsidP="00D55A08">
      <w:pPr>
        <w:jc w:val="center"/>
        <w:rPr>
          <w:b/>
        </w:rPr>
      </w:pPr>
      <w:r w:rsidRPr="00F6354E">
        <w:rPr>
          <w:b/>
        </w:rPr>
        <w:t xml:space="preserve">под редакцией </w:t>
      </w:r>
      <w:proofErr w:type="spellStart"/>
      <w:r w:rsidRPr="00F6354E">
        <w:rPr>
          <w:b/>
        </w:rPr>
        <w:t>Н.Г.Гольцовой</w:t>
      </w:r>
      <w:proofErr w:type="spellEnd"/>
      <w:r w:rsidRPr="00F6354E">
        <w:rPr>
          <w:b/>
        </w:rPr>
        <w:t>.</w:t>
      </w:r>
    </w:p>
    <w:p w:rsidR="00D55A08" w:rsidRPr="00F6354E" w:rsidRDefault="00D55A08" w:rsidP="00D55A08">
      <w:r w:rsidRPr="00F6354E">
        <w:t>Рабочая программа по русскому языку для 10-11 классов, рассчитанная на изучение русского языка на базовом уровне, составлена в соответствии с положениями Федерального государственного образовательного стандарта основного общего образования, федерального компонента Государственного образовательного стандарта (утвержден приказом Минобразования РФ (2004 г.)</w:t>
      </w:r>
      <w:proofErr w:type="gramStart"/>
      <w:r w:rsidRPr="00F6354E">
        <w:t xml:space="preserve"> ,</w:t>
      </w:r>
      <w:proofErr w:type="gramEnd"/>
      <w:r w:rsidRPr="00F6354E">
        <w:t xml:space="preserve"> Федерального базисного учебного плана (утвержден приказом Минобразования России №1312 от 9 марта 2004 года), Программы по русскому языку к учебному комплексу для 10-11 классов </w:t>
      </w:r>
      <w:proofErr w:type="gramStart"/>
      <w:r w:rsidRPr="00F6354E">
        <w:t xml:space="preserve">( </w:t>
      </w:r>
      <w:proofErr w:type="gramEnd"/>
      <w:r w:rsidRPr="00F6354E">
        <w:t xml:space="preserve">авторы учебника для общеобразовательных школ – Н.Г. </w:t>
      </w:r>
      <w:proofErr w:type="spellStart"/>
      <w:r w:rsidRPr="00F6354E">
        <w:t>Гольцова</w:t>
      </w:r>
      <w:proofErr w:type="spellEnd"/>
      <w:r w:rsidRPr="00F6354E">
        <w:t xml:space="preserve">, И.В. </w:t>
      </w:r>
      <w:proofErr w:type="spellStart"/>
      <w:r w:rsidRPr="00F6354E">
        <w:t>Шамшин</w:t>
      </w:r>
      <w:proofErr w:type="spellEnd"/>
      <w:r w:rsidRPr="00F6354E">
        <w:t xml:space="preserve">, М.А. </w:t>
      </w:r>
      <w:proofErr w:type="spellStart"/>
      <w:r w:rsidRPr="00F6354E">
        <w:t>Мищерина</w:t>
      </w:r>
      <w:proofErr w:type="spellEnd"/>
      <w:r w:rsidRPr="00F6354E">
        <w:t xml:space="preserve">) Н.Г. </w:t>
      </w:r>
      <w:proofErr w:type="spellStart"/>
      <w:r w:rsidRPr="00F6354E">
        <w:t>Гольцовой</w:t>
      </w:r>
      <w:proofErr w:type="spellEnd"/>
      <w:r w:rsidRPr="00F6354E">
        <w:t xml:space="preserve">, М.А. </w:t>
      </w:r>
      <w:proofErr w:type="spellStart"/>
      <w:r w:rsidRPr="00F6354E">
        <w:t>Мищериной</w:t>
      </w:r>
      <w:proofErr w:type="spellEnd"/>
      <w:r w:rsidRPr="00F6354E">
        <w:t>.</w:t>
      </w:r>
    </w:p>
    <w:p w:rsidR="00D55A08" w:rsidRPr="00F6354E" w:rsidRDefault="00D55A08" w:rsidP="00D55A08">
      <w:pPr>
        <w:rPr>
          <w:b/>
        </w:rPr>
      </w:pPr>
      <w:r w:rsidRPr="00F6354E">
        <w:rPr>
          <w:b/>
        </w:rPr>
        <w:t>Рабочая программа рассчитана на 70 учебных часов в 10 классе и 68 часов в 11 классе, из них на развитие речи – 18 часов (10 класс) и 12 часов (11 класс).</w:t>
      </w:r>
    </w:p>
    <w:p w:rsidR="00D55A08" w:rsidRPr="00F6354E" w:rsidRDefault="00D55A08" w:rsidP="00D55A08">
      <w:proofErr w:type="gramStart"/>
      <w:r w:rsidRPr="00F6354E">
        <w:t xml:space="preserve">Главная </w:t>
      </w:r>
      <w:r w:rsidRPr="00F6354E">
        <w:rPr>
          <w:b/>
        </w:rPr>
        <w:t xml:space="preserve">цель обучения русскому языку </w:t>
      </w:r>
      <w:r w:rsidRPr="00F6354E">
        <w:t>в общеобразовательном 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D55A08" w:rsidRPr="00F6354E" w:rsidRDefault="00D55A08" w:rsidP="00D55A08">
      <w:r w:rsidRPr="00F6354E"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F6354E">
        <w:t>речеведческие</w:t>
      </w:r>
      <w:proofErr w:type="spellEnd"/>
      <w:r w:rsidRPr="00F6354E">
        <w:t xml:space="preserve"> знания как систему ориентиров в процессе речевой деятельности, овладеть навыками самоконтроля.</w:t>
      </w:r>
    </w:p>
    <w:p w:rsidR="00D55A08" w:rsidRPr="00F6354E" w:rsidRDefault="00D55A08" w:rsidP="00D55A08">
      <w:r w:rsidRPr="00F6354E">
        <w:t xml:space="preserve">На основании требований государственного образовательного стандарта 2004г.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F6354E">
        <w:t>компетентностный</w:t>
      </w:r>
      <w:proofErr w:type="spellEnd"/>
      <w:r w:rsidRPr="00F6354E">
        <w:t xml:space="preserve">, </w:t>
      </w:r>
      <w:proofErr w:type="gramStart"/>
      <w:r w:rsidRPr="00F6354E">
        <w:t>личностно-ориентированный</w:t>
      </w:r>
      <w:proofErr w:type="gramEnd"/>
      <w:r w:rsidRPr="00F6354E">
        <w:t>, системно-</w:t>
      </w:r>
      <w:proofErr w:type="spellStart"/>
      <w:r w:rsidRPr="00F6354E">
        <w:t>деятельностный</w:t>
      </w:r>
      <w:proofErr w:type="spellEnd"/>
      <w:r w:rsidRPr="00F6354E">
        <w:t xml:space="preserve"> подходы, которые определяют задачи обучения:</w:t>
      </w:r>
    </w:p>
    <w:p w:rsidR="00D55A08" w:rsidRPr="00F6354E" w:rsidRDefault="00D55A08" w:rsidP="00D55A08">
      <w:r w:rsidRPr="00F6354E">
        <w:t>- приобретение знаний о языке как знаковой системе и общественном явлении, его устройстве, развитии и функционировании;</w:t>
      </w:r>
    </w:p>
    <w:p w:rsidR="00D55A08" w:rsidRPr="00F6354E" w:rsidRDefault="00D55A08" w:rsidP="00D55A08">
      <w:r w:rsidRPr="00F6354E">
        <w:t>-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D55A08" w:rsidRPr="00F6354E" w:rsidRDefault="00D55A08" w:rsidP="00D55A08">
      <w:r w:rsidRPr="00F6354E">
        <w:t>-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D55A08" w:rsidRPr="00F6354E" w:rsidRDefault="00D55A08" w:rsidP="00D55A08">
      <w:r w:rsidRPr="00F6354E">
        <w:t xml:space="preserve">- освоение компетенций – коммуникативной, языковедческой и </w:t>
      </w:r>
      <w:proofErr w:type="spellStart"/>
      <w:r w:rsidRPr="00F6354E">
        <w:t>культуроведческой</w:t>
      </w:r>
      <w:proofErr w:type="spellEnd"/>
      <w:r w:rsidRPr="00F6354E">
        <w:t>.</w:t>
      </w:r>
    </w:p>
    <w:p w:rsidR="00D55A08" w:rsidRPr="00F6354E" w:rsidRDefault="00D55A08" w:rsidP="00D55A08"/>
    <w:p w:rsidR="00D55A08" w:rsidRPr="00F6354E" w:rsidRDefault="00D55A08" w:rsidP="00D55A08"/>
    <w:p w:rsidR="00D55A08" w:rsidRDefault="00D55A08" w:rsidP="00D55A08">
      <w:pPr>
        <w:jc w:val="center"/>
        <w:rPr>
          <w:b/>
        </w:rPr>
      </w:pPr>
      <w:r w:rsidRPr="00F6354E">
        <w:rPr>
          <w:b/>
        </w:rPr>
        <w:t>)</w:t>
      </w:r>
    </w:p>
    <w:p w:rsidR="00292C1F" w:rsidRDefault="00292C1F">
      <w:bookmarkStart w:id="0" w:name="_GoBack"/>
      <w:bookmarkEnd w:id="0"/>
    </w:p>
    <w:sectPr w:rsidR="0029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08"/>
    <w:rsid w:val="00292C1F"/>
    <w:rsid w:val="00D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2017-11-24T08:46:00Z</dcterms:created>
  <dcterms:modified xsi:type="dcterms:W3CDTF">2017-11-24T08:47:00Z</dcterms:modified>
</cp:coreProperties>
</file>